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7D7" w:rsidRPr="00B0234A" w:rsidRDefault="00B70891" w:rsidP="007E53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2</w:t>
      </w:r>
      <w:r w:rsidR="00347569" w:rsidRPr="00B0234A">
        <w:rPr>
          <w:rFonts w:ascii="Times New Roman" w:hAnsi="Times New Roman" w:cs="Times New Roman"/>
          <w:b/>
          <w:sz w:val="24"/>
          <w:szCs w:val="24"/>
        </w:rPr>
        <w:t xml:space="preserve"> /2020</w:t>
      </w:r>
    </w:p>
    <w:p w:rsidR="003D37E4" w:rsidRPr="00B0234A" w:rsidRDefault="003D37E4" w:rsidP="007E53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34A">
        <w:rPr>
          <w:rFonts w:ascii="Times New Roman" w:hAnsi="Times New Roman" w:cs="Times New Roman"/>
          <w:b/>
          <w:sz w:val="24"/>
          <w:szCs w:val="24"/>
        </w:rPr>
        <w:t>Kanclerza Kolegium Nauk Medycznych</w:t>
      </w:r>
    </w:p>
    <w:p w:rsidR="003D37E4" w:rsidRPr="00B0234A" w:rsidRDefault="003D37E4" w:rsidP="007E53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34A">
        <w:rPr>
          <w:rFonts w:ascii="Times New Roman" w:hAnsi="Times New Roman" w:cs="Times New Roman"/>
          <w:b/>
          <w:sz w:val="24"/>
          <w:szCs w:val="24"/>
        </w:rPr>
        <w:t>Uniwersytetu Medycznego im. Karola Marcinkowskiego w Poznaniu</w:t>
      </w:r>
    </w:p>
    <w:p w:rsidR="003D37E4" w:rsidRPr="00B0234A" w:rsidRDefault="00B70891" w:rsidP="007E53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5 października</w:t>
      </w:r>
      <w:r w:rsidR="00347569" w:rsidRPr="00B0234A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3D37E4" w:rsidRPr="00B0234A">
        <w:rPr>
          <w:rFonts w:ascii="Times New Roman" w:hAnsi="Times New Roman" w:cs="Times New Roman"/>
          <w:b/>
          <w:sz w:val="24"/>
          <w:szCs w:val="24"/>
        </w:rPr>
        <w:t>r.</w:t>
      </w:r>
    </w:p>
    <w:p w:rsidR="003D37E4" w:rsidRPr="00B0234A" w:rsidRDefault="003D37E4" w:rsidP="003D37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7E4" w:rsidRPr="005119D0" w:rsidRDefault="003D37E4" w:rsidP="003D37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34A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B70891">
        <w:rPr>
          <w:rFonts w:ascii="Times New Roman" w:hAnsi="Times New Roman" w:cs="Times New Roman"/>
          <w:b/>
          <w:sz w:val="24"/>
          <w:szCs w:val="24"/>
        </w:rPr>
        <w:t xml:space="preserve">powołania stałego składu komisji </w:t>
      </w:r>
      <w:r w:rsidR="005119D0" w:rsidRPr="005119D0">
        <w:rPr>
          <w:rFonts w:ascii="Times New Roman" w:hAnsi="Times New Roman" w:cs="Times New Roman"/>
          <w:b/>
          <w:sz w:val="24"/>
          <w:szCs w:val="24"/>
        </w:rPr>
        <w:t>w związku z  konkursem na stanowisko profesora uczelni</w:t>
      </w:r>
    </w:p>
    <w:p w:rsidR="003D37E4" w:rsidRPr="007E53FC" w:rsidRDefault="003D37E4" w:rsidP="003D37E4">
      <w:pPr>
        <w:jc w:val="center"/>
        <w:rPr>
          <w:rFonts w:ascii="Times New Roman" w:hAnsi="Times New Roman" w:cs="Times New Roman"/>
          <w:b/>
        </w:rPr>
      </w:pPr>
    </w:p>
    <w:p w:rsidR="003D37E4" w:rsidRPr="00B0234A" w:rsidRDefault="002A61E3" w:rsidP="003D37E4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§ 89 oraz § 90 Statutu </w:t>
      </w:r>
      <w:r w:rsidR="003D37E4" w:rsidRPr="00B0234A">
        <w:rPr>
          <w:rFonts w:ascii="Times New Roman" w:hAnsi="Times New Roman" w:cs="Times New Roman"/>
          <w:sz w:val="24"/>
          <w:szCs w:val="24"/>
        </w:rPr>
        <w:t xml:space="preserve"> Uniwersytetu Medycznego im. Karola Marcinkowskiego w Poznaniu </w:t>
      </w:r>
    </w:p>
    <w:p w:rsidR="003D37E4" w:rsidRPr="00B0234A" w:rsidRDefault="003D37E4" w:rsidP="003D37E4">
      <w:pPr>
        <w:jc w:val="center"/>
        <w:rPr>
          <w:rFonts w:ascii="Times New Roman" w:hAnsi="Times New Roman" w:cs="Times New Roman"/>
          <w:sz w:val="24"/>
          <w:szCs w:val="24"/>
        </w:rPr>
      </w:pPr>
      <w:r w:rsidRPr="00B0234A">
        <w:rPr>
          <w:rFonts w:ascii="Times New Roman" w:hAnsi="Times New Roman" w:cs="Times New Roman"/>
          <w:sz w:val="24"/>
          <w:szCs w:val="24"/>
        </w:rPr>
        <w:t>§ 1</w:t>
      </w:r>
    </w:p>
    <w:p w:rsidR="003D37E4" w:rsidRDefault="009A1891" w:rsidP="003D37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3D37E4" w:rsidRPr="00B0234A">
        <w:rPr>
          <w:rFonts w:ascii="Times New Roman" w:hAnsi="Times New Roman" w:cs="Times New Roman"/>
          <w:sz w:val="24"/>
          <w:szCs w:val="24"/>
        </w:rPr>
        <w:t xml:space="preserve">stalam </w:t>
      </w:r>
      <w:r w:rsidR="002A61E3">
        <w:rPr>
          <w:rFonts w:ascii="Times New Roman" w:hAnsi="Times New Roman" w:cs="Times New Roman"/>
          <w:sz w:val="24"/>
          <w:szCs w:val="24"/>
        </w:rPr>
        <w:t>skład komisji w sprawie konkursu na stanowisko profesora uczelni:</w:t>
      </w:r>
    </w:p>
    <w:p w:rsidR="002A61E3" w:rsidRDefault="009A1891" w:rsidP="003D37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A61E3">
        <w:rPr>
          <w:rFonts w:ascii="Times New Roman" w:hAnsi="Times New Roman" w:cs="Times New Roman"/>
          <w:sz w:val="24"/>
          <w:szCs w:val="24"/>
        </w:rPr>
        <w:t>rof. dr hab. Marek Ruchała</w:t>
      </w:r>
    </w:p>
    <w:p w:rsidR="002A61E3" w:rsidRDefault="009A1891" w:rsidP="003D37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A61E3">
        <w:rPr>
          <w:rFonts w:ascii="Times New Roman" w:hAnsi="Times New Roman" w:cs="Times New Roman"/>
          <w:sz w:val="24"/>
          <w:szCs w:val="24"/>
        </w:rPr>
        <w:t>rof. dr hab. Beata Begier – Krasińska</w:t>
      </w:r>
    </w:p>
    <w:p w:rsidR="002A61E3" w:rsidRDefault="009A1891" w:rsidP="003D37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A61E3">
        <w:rPr>
          <w:rFonts w:ascii="Times New Roman" w:hAnsi="Times New Roman" w:cs="Times New Roman"/>
          <w:sz w:val="24"/>
          <w:szCs w:val="24"/>
        </w:rPr>
        <w:t>rof. dr hab. Ewelina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1E3">
        <w:rPr>
          <w:rFonts w:ascii="Times New Roman" w:hAnsi="Times New Roman" w:cs="Times New Roman"/>
          <w:sz w:val="24"/>
          <w:szCs w:val="24"/>
        </w:rPr>
        <w:t>Szczepanek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Parulska</w:t>
      </w:r>
      <w:proofErr w:type="spellEnd"/>
    </w:p>
    <w:p w:rsidR="009A1891" w:rsidRDefault="009A1891" w:rsidP="003D37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 hab. Wiesław Bryl</w:t>
      </w:r>
    </w:p>
    <w:p w:rsidR="009A1891" w:rsidRDefault="009A1891" w:rsidP="003D37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 hab. Waldemar Bobkowski</w:t>
      </w:r>
    </w:p>
    <w:p w:rsidR="009A1891" w:rsidRDefault="009A1891" w:rsidP="009A1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 hab. Przemysław Guzik</w:t>
      </w:r>
    </w:p>
    <w:p w:rsidR="003D37E4" w:rsidRDefault="003D37E4" w:rsidP="009A1891">
      <w:pPr>
        <w:jc w:val="center"/>
        <w:rPr>
          <w:rFonts w:ascii="Times New Roman" w:hAnsi="Times New Roman" w:cs="Times New Roman"/>
          <w:sz w:val="24"/>
          <w:szCs w:val="24"/>
        </w:rPr>
      </w:pPr>
      <w:r w:rsidRPr="00B0234A">
        <w:rPr>
          <w:rFonts w:ascii="Times New Roman" w:hAnsi="Times New Roman" w:cs="Times New Roman"/>
          <w:sz w:val="24"/>
          <w:szCs w:val="24"/>
        </w:rPr>
        <w:t>§ 2</w:t>
      </w:r>
    </w:p>
    <w:p w:rsidR="00CA7E59" w:rsidRDefault="00CA7E59" w:rsidP="00CA7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 się uzupełnienie komisji o maksymalnie 3 osoby w zależności od specjalności, którą reprezentuje osoba ubiegająca się o stanowisko profesora uczelni.</w:t>
      </w:r>
    </w:p>
    <w:p w:rsidR="00CA7E59" w:rsidRDefault="00CA7E59" w:rsidP="00CA7E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bookmarkStart w:id="0" w:name="_GoBack"/>
      <w:bookmarkEnd w:id="0"/>
    </w:p>
    <w:p w:rsidR="00CA7E59" w:rsidRPr="00B0234A" w:rsidRDefault="00CA7E59" w:rsidP="00CA7E59">
      <w:pPr>
        <w:rPr>
          <w:rFonts w:ascii="Times New Roman" w:hAnsi="Times New Roman" w:cs="Times New Roman"/>
          <w:sz w:val="24"/>
          <w:szCs w:val="24"/>
        </w:rPr>
      </w:pPr>
    </w:p>
    <w:p w:rsidR="003D37E4" w:rsidRPr="00B0234A" w:rsidRDefault="003D37E4" w:rsidP="003D37E4">
      <w:pPr>
        <w:jc w:val="both"/>
        <w:rPr>
          <w:rFonts w:ascii="Times New Roman" w:hAnsi="Times New Roman" w:cs="Times New Roman"/>
          <w:sz w:val="24"/>
          <w:szCs w:val="24"/>
        </w:rPr>
      </w:pPr>
      <w:r w:rsidRPr="00B0234A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7E53FC" w:rsidRPr="00B0234A" w:rsidRDefault="007E53FC" w:rsidP="003D37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53FC" w:rsidRPr="00B0234A" w:rsidRDefault="007E53FC" w:rsidP="003D37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53FC" w:rsidRPr="00B0234A" w:rsidRDefault="007E53FC" w:rsidP="003D37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53FC" w:rsidRPr="00B0234A" w:rsidRDefault="007E53FC" w:rsidP="003D37E4">
      <w:pPr>
        <w:jc w:val="both"/>
        <w:rPr>
          <w:rFonts w:ascii="Times New Roman" w:hAnsi="Times New Roman" w:cs="Times New Roman"/>
          <w:sz w:val="24"/>
          <w:szCs w:val="24"/>
        </w:rPr>
      </w:pPr>
      <w:r w:rsidRPr="00B0234A">
        <w:rPr>
          <w:rFonts w:ascii="Times New Roman" w:hAnsi="Times New Roman" w:cs="Times New Roman"/>
          <w:sz w:val="24"/>
          <w:szCs w:val="24"/>
        </w:rPr>
        <w:tab/>
      </w:r>
      <w:r w:rsidRPr="00B0234A">
        <w:rPr>
          <w:rFonts w:ascii="Times New Roman" w:hAnsi="Times New Roman" w:cs="Times New Roman"/>
          <w:sz w:val="24"/>
          <w:szCs w:val="24"/>
        </w:rPr>
        <w:tab/>
      </w:r>
      <w:r w:rsidRPr="00B0234A">
        <w:rPr>
          <w:rFonts w:ascii="Times New Roman" w:hAnsi="Times New Roman" w:cs="Times New Roman"/>
          <w:sz w:val="24"/>
          <w:szCs w:val="24"/>
        </w:rPr>
        <w:tab/>
      </w:r>
      <w:r w:rsidRPr="00B0234A">
        <w:rPr>
          <w:rFonts w:ascii="Times New Roman" w:hAnsi="Times New Roman" w:cs="Times New Roman"/>
          <w:sz w:val="24"/>
          <w:szCs w:val="24"/>
        </w:rPr>
        <w:tab/>
      </w:r>
      <w:r w:rsidRPr="00B0234A">
        <w:rPr>
          <w:rFonts w:ascii="Times New Roman" w:hAnsi="Times New Roman" w:cs="Times New Roman"/>
          <w:sz w:val="24"/>
          <w:szCs w:val="24"/>
        </w:rPr>
        <w:tab/>
      </w:r>
      <w:r w:rsidRPr="00B0234A">
        <w:rPr>
          <w:rFonts w:ascii="Times New Roman" w:hAnsi="Times New Roman" w:cs="Times New Roman"/>
          <w:sz w:val="24"/>
          <w:szCs w:val="24"/>
        </w:rPr>
        <w:tab/>
      </w:r>
      <w:r w:rsidRPr="00B0234A">
        <w:rPr>
          <w:rFonts w:ascii="Times New Roman" w:hAnsi="Times New Roman" w:cs="Times New Roman"/>
          <w:sz w:val="24"/>
          <w:szCs w:val="24"/>
        </w:rPr>
        <w:tab/>
        <w:t>Kanclerz Kolegium Nauk Medycznych</w:t>
      </w:r>
    </w:p>
    <w:p w:rsidR="007E53FC" w:rsidRPr="00B0234A" w:rsidRDefault="007E53FC" w:rsidP="003D37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53FC" w:rsidRPr="00B0234A" w:rsidRDefault="007E53FC" w:rsidP="007E53FC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34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0234A">
        <w:rPr>
          <w:rFonts w:ascii="Times New Roman" w:hAnsi="Times New Roman" w:cs="Times New Roman"/>
          <w:sz w:val="24"/>
          <w:szCs w:val="24"/>
        </w:rPr>
        <w:t>p</w:t>
      </w:r>
      <w:r w:rsidRPr="00B0234A">
        <w:rPr>
          <w:rFonts w:ascii="Times New Roman" w:hAnsi="Times New Roman" w:cs="Times New Roman"/>
          <w:sz w:val="24"/>
          <w:szCs w:val="24"/>
        </w:rPr>
        <w:t>rof. dr hab. Marek Ruchała</w:t>
      </w:r>
    </w:p>
    <w:sectPr w:rsidR="007E53FC" w:rsidRPr="00B02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E4"/>
    <w:rsid w:val="002A61E3"/>
    <w:rsid w:val="00347569"/>
    <w:rsid w:val="003D37E4"/>
    <w:rsid w:val="005119D0"/>
    <w:rsid w:val="005517D7"/>
    <w:rsid w:val="006F2FD3"/>
    <w:rsid w:val="007E53FC"/>
    <w:rsid w:val="009A1891"/>
    <w:rsid w:val="00B0234A"/>
    <w:rsid w:val="00B70891"/>
    <w:rsid w:val="00CA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8974"/>
  <w15:chartTrackingRefBased/>
  <w15:docId w15:val="{32FBBE13-FD63-40AB-A02B-79262FC2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5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Knapska</dc:creator>
  <cp:keywords/>
  <dc:description/>
  <cp:lastModifiedBy>Dorota Knapska</cp:lastModifiedBy>
  <cp:revision>6</cp:revision>
  <cp:lastPrinted>2020-11-24T10:25:00Z</cp:lastPrinted>
  <dcterms:created xsi:type="dcterms:W3CDTF">2020-11-24T10:00:00Z</dcterms:created>
  <dcterms:modified xsi:type="dcterms:W3CDTF">2020-12-14T12:29:00Z</dcterms:modified>
</cp:coreProperties>
</file>